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48" w:rsidRDefault="00F47148" w:rsidP="00F47148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F47148" w:rsidRDefault="00F47148" w:rsidP="00F4714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002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F47148" w:rsidRPr="008672CA" w:rsidTr="00A933C7">
        <w:trPr>
          <w:cantSplit/>
          <w:trHeight w:val="17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867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Количество часов 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F47148" w:rsidRPr="008672CA" w:rsidTr="00A933C7">
        <w:trPr>
          <w:cantSplit/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207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19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47148" w:rsidRPr="008672CA" w:rsidTr="00A933C7">
        <w:trPr>
          <w:cantSplit/>
          <w:trHeight w:val="3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8672CA" w:rsidRDefault="00F47148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:rsidR="00F47148" w:rsidRPr="008672CA" w:rsidRDefault="00F47148" w:rsidP="00A933C7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Правовая система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148" w:rsidRPr="007579E9" w:rsidRDefault="00F47148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Кафедра гражданских и уголовно-правовых дисциплин </w:t>
            </w:r>
          </w:p>
          <w:p w:rsidR="00F47148" w:rsidRPr="008672CA" w:rsidRDefault="00F47148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5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8672CA" w:rsidRDefault="00F47148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Align w:val="center"/>
          </w:tcPr>
          <w:p w:rsidR="00F47148" w:rsidRPr="008672CA" w:rsidRDefault="00F47148" w:rsidP="00A933C7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трудового права. Гражданско-правовой договор.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8672CA" w:rsidRDefault="00F47148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8672CA" w:rsidRDefault="00F47148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1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8672CA" w:rsidRDefault="00F47148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2" w:type="dxa"/>
            <w:vAlign w:val="center"/>
          </w:tcPr>
          <w:p w:rsidR="00F47148" w:rsidRPr="008672CA" w:rsidRDefault="00F47148" w:rsidP="00A933C7">
            <w:pPr>
              <w:ind w:left="-15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8672CA" w:rsidTr="00A933C7">
        <w:trPr>
          <w:cantSplit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8672CA" w:rsidRDefault="00F47148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2" w:type="dxa"/>
            <w:vAlign w:val="center"/>
          </w:tcPr>
          <w:p w:rsidR="00F47148" w:rsidRPr="008672CA" w:rsidRDefault="00F47148" w:rsidP="00A933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8672CA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48" w:rsidRPr="00B813B1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8" w:rsidRPr="00B813B1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7148" w:rsidRPr="00B813B1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47148" w:rsidRDefault="00F47148" w:rsidP="00F47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F47148" w:rsidRDefault="00F47148" w:rsidP="00F47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F47148" w:rsidRPr="006D3876" w:rsidRDefault="00F47148" w:rsidP="00F47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F47148" w:rsidRPr="006D3876" w:rsidRDefault="00F47148" w:rsidP="00F47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6D387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F47148" w:rsidRPr="00EB15D5" w:rsidRDefault="00F47148" w:rsidP="00F47148">
      <w:pPr>
        <w:spacing w:after="0" w:line="240" w:lineRule="auto"/>
        <w:jc w:val="center"/>
        <w:rPr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4423"/>
        <w:gridCol w:w="821"/>
        <w:gridCol w:w="993"/>
        <w:gridCol w:w="1842"/>
      </w:tblGrid>
      <w:tr w:rsidR="00F47148" w:rsidRPr="00590033" w:rsidTr="00A933C7">
        <w:trPr>
          <w:trHeight w:val="1282"/>
        </w:trPr>
        <w:tc>
          <w:tcPr>
            <w:tcW w:w="426" w:type="dxa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423" w:type="dxa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821" w:type="dxa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42" w:type="dxa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7148" w:rsidRPr="00590033" w:rsidTr="00A933C7">
        <w:tc>
          <w:tcPr>
            <w:tcW w:w="426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4423" w:type="dxa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информационного права.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 виды информации.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информационных отношений при создании и распространении информации. </w:t>
            </w:r>
          </w:p>
        </w:tc>
        <w:tc>
          <w:tcPr>
            <w:tcW w:w="821" w:type="dxa"/>
            <w:vAlign w:val="center"/>
          </w:tcPr>
          <w:p w:rsidR="00F47148" w:rsidRPr="00590033" w:rsidRDefault="00F47148" w:rsidP="00A933C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47148" w:rsidRPr="00590033" w:rsidRDefault="00F47148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1842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1, 4, 5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2]</w:t>
            </w:r>
          </w:p>
        </w:tc>
      </w:tr>
      <w:tr w:rsidR="00F47148" w:rsidRPr="00590033" w:rsidTr="00A933C7">
        <w:tc>
          <w:tcPr>
            <w:tcW w:w="426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4423" w:type="dxa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финансового права.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уголовного права.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Разрешение споров в административном и судебном порядке</w:t>
            </w:r>
          </w:p>
        </w:tc>
        <w:tc>
          <w:tcPr>
            <w:tcW w:w="821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F47148" w:rsidRPr="00590033" w:rsidRDefault="00F47148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[1, 2, 4, 6]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[3, 10, 12]</w:t>
            </w:r>
          </w:p>
        </w:tc>
      </w:tr>
      <w:tr w:rsidR="00F47148" w:rsidRPr="00590033" w:rsidTr="00A933C7">
        <w:tc>
          <w:tcPr>
            <w:tcW w:w="426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4423" w:type="dxa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правовой информации, виды.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  <w:proofErr w:type="spellStart"/>
            <w:r w:rsidRPr="00590033"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  <w:proofErr w:type="spellEnd"/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для правового обеспечения профессиональной деятельности.</w:t>
            </w:r>
          </w:p>
        </w:tc>
        <w:tc>
          <w:tcPr>
            <w:tcW w:w="821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F47148" w:rsidRPr="00590033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4, 5, 6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6,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9, 10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F47148" w:rsidRPr="00590033" w:rsidTr="00A933C7">
        <w:tc>
          <w:tcPr>
            <w:tcW w:w="426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4423" w:type="dxa"/>
          </w:tcPr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Порядок регулирования профессиональной деятельности. 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нормативных документов международного и республиканского уровня.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Законодательство в сфере оказания психологической помощи.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инклюзивного образования лиц с особенностями психофизического развития в Республике Беларусь.</w:t>
            </w:r>
          </w:p>
          <w:p w:rsidR="00F47148" w:rsidRPr="00590033" w:rsidRDefault="00F47148" w:rsidP="00A933C7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21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</w:tcPr>
          <w:p w:rsidR="00F47148" w:rsidRPr="00590033" w:rsidRDefault="00F47148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47148" w:rsidRPr="00590033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7148" w:rsidRPr="00B813B1" w:rsidTr="00A933C7">
        <w:tc>
          <w:tcPr>
            <w:tcW w:w="426" w:type="dxa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7148" w:rsidRPr="00B813B1" w:rsidRDefault="00F47148" w:rsidP="00A933C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423" w:type="dxa"/>
          </w:tcPr>
          <w:p w:rsidR="00F47148" w:rsidRPr="00B813B1" w:rsidRDefault="00F47148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47148" w:rsidRPr="00B813B1" w:rsidRDefault="00F47148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47148" w:rsidRPr="00B813B1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47148" w:rsidRPr="00B813B1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7148" w:rsidRPr="00DD11B9" w:rsidRDefault="00F47148" w:rsidP="00F471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7148" w:rsidRPr="00380F81" w:rsidRDefault="00F47148" w:rsidP="00F47148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F47148" w:rsidRPr="00400B52" w:rsidRDefault="00F47148" w:rsidP="00F47148">
      <w:pPr>
        <w:spacing w:after="120" w:line="240" w:lineRule="auto"/>
        <w:ind w:left="567"/>
        <w:jc w:val="center"/>
        <w:rPr>
          <w:rFonts w:ascii="Times New Roman" w:hAnsi="Times New Roman"/>
        </w:rPr>
      </w:pPr>
      <w:r w:rsidRPr="00400B52">
        <w:rPr>
          <w:rFonts w:ascii="Times New Roman" w:hAnsi="Times New Roman"/>
          <w:b/>
        </w:rPr>
        <w:t>5.1. ТЕМАТИКА СЕМИНАРСКИХ ЗАНЯТИЙ</w:t>
      </w:r>
    </w:p>
    <w:p w:rsidR="00F47148" w:rsidRDefault="00F47148" w:rsidP="00F47148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B16508">
        <w:rPr>
          <w:rFonts w:ascii="Times New Roman" w:hAnsi="Times New Roman"/>
          <w:b/>
          <w:sz w:val="24"/>
          <w:szCs w:val="24"/>
        </w:rPr>
        <w:t xml:space="preserve">Тема 2. Основы трудового права. </w:t>
      </w:r>
    </w:p>
    <w:p w:rsidR="00F47148" w:rsidRPr="00CF1CAF" w:rsidRDefault="00F47148" w:rsidP="00F47148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F1CAF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F47148" w:rsidRPr="00CF1CAF" w:rsidRDefault="00F47148" w:rsidP="00F47148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>Понятие трудового права.</w:t>
      </w:r>
    </w:p>
    <w:p w:rsidR="00F47148" w:rsidRPr="00CF1CAF" w:rsidRDefault="00F47148" w:rsidP="00F47148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Трудовой договор. Понятие, содержание и виды трудового договора. § 2. Заключение, изменение, прекращение трудового договора. Материальная ответственность сторон трудового договора. </w:t>
      </w:r>
    </w:p>
    <w:p w:rsidR="00F47148" w:rsidRPr="00CF1CAF" w:rsidRDefault="00F47148" w:rsidP="00F47148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Правовое регулирование рабочего времени и времени отдыха. Оплата труда. </w:t>
      </w:r>
    </w:p>
    <w:p w:rsidR="00F47148" w:rsidRPr="00CF1CAF" w:rsidRDefault="00F47148" w:rsidP="00F47148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Трудовая дисциплина. Понятие и методы обеспечения трудовой дисциплины.  Дисциплинарная ответственность. Трудовые споры. </w:t>
      </w:r>
    </w:p>
    <w:p w:rsidR="00F47148" w:rsidRPr="00CF1CAF" w:rsidRDefault="00F47148" w:rsidP="00F47148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Гражданско-правовой договор. Договор как основной способ осуществления хозяйственной деятельности. </w:t>
      </w:r>
    </w:p>
    <w:p w:rsidR="00F47148" w:rsidRPr="007D092E" w:rsidRDefault="00F47148" w:rsidP="00F47148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D092E">
        <w:rPr>
          <w:rFonts w:ascii="Times New Roman" w:hAnsi="Times New Roman"/>
          <w:b/>
          <w:spacing w:val="-5"/>
          <w:sz w:val="24"/>
          <w:szCs w:val="24"/>
        </w:rPr>
        <w:t>Нормативные правовые акты</w:t>
      </w:r>
    </w:p>
    <w:p w:rsidR="00F47148" w:rsidRPr="007D092E" w:rsidRDefault="00F47148" w:rsidP="00F4714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F47148" w:rsidRPr="007D092E" w:rsidRDefault="00F47148" w:rsidP="00F4714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</w:t>
      </w:r>
      <w:proofErr w:type="spellStart"/>
      <w:r w:rsidRPr="007D092E">
        <w:t>Междунар</w:t>
      </w:r>
      <w:proofErr w:type="spellEnd"/>
      <w:r w:rsidRPr="007D092E">
        <w:t xml:space="preserve">. орг. труда. – Женева, 1991. – Т.1: 1919–1956. С.1034-1038. </w:t>
      </w:r>
    </w:p>
    <w:p w:rsidR="00F47148" w:rsidRPr="007D092E" w:rsidRDefault="00F47148" w:rsidP="00F4714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lastRenderedPageBreak/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</w:t>
      </w:r>
      <w:proofErr w:type="spellStart"/>
      <w:r w:rsidRPr="007D092E">
        <w:t>Амалфея</w:t>
      </w:r>
      <w:proofErr w:type="spellEnd"/>
      <w:r w:rsidRPr="007D092E">
        <w:t xml:space="preserve">, 2005. – 48 с. 8. Гражданский кодекс Республики </w:t>
      </w:r>
      <w:proofErr w:type="gramStart"/>
      <w:r w:rsidRPr="007D092E">
        <w:t>Беларусь :</w:t>
      </w:r>
      <w:proofErr w:type="gramEnd"/>
      <w:r w:rsidRPr="007D092E">
        <w:t xml:space="preserve"> Кодекс </w:t>
      </w:r>
      <w:proofErr w:type="spellStart"/>
      <w:r w:rsidRPr="007D092E">
        <w:t>Респ</w:t>
      </w:r>
      <w:proofErr w:type="spellEnd"/>
      <w:r w:rsidRPr="007D092E">
        <w:t>. Беларусь, 7 дек. 1998 г., № 218-</w:t>
      </w:r>
      <w:proofErr w:type="gramStart"/>
      <w:r w:rsidRPr="007D092E">
        <w:t>З :</w:t>
      </w:r>
      <w:proofErr w:type="gramEnd"/>
      <w:r w:rsidRPr="007D092E">
        <w:t xml:space="preserve"> принят Палатой представителей 28 окт. 1998 г. : </w:t>
      </w:r>
      <w:proofErr w:type="spellStart"/>
      <w:r w:rsidRPr="007D092E">
        <w:t>одобр</w:t>
      </w:r>
      <w:proofErr w:type="spellEnd"/>
      <w:r w:rsidRPr="007D092E">
        <w:t xml:space="preserve">. Советом </w:t>
      </w:r>
      <w:proofErr w:type="spellStart"/>
      <w:r w:rsidRPr="007D092E">
        <w:t>Респ</w:t>
      </w:r>
      <w:proofErr w:type="spellEnd"/>
      <w:r w:rsidRPr="007D092E">
        <w:t xml:space="preserve">. 19 </w:t>
      </w:r>
      <w:proofErr w:type="spellStart"/>
      <w:r w:rsidRPr="007D092E">
        <w:t>нояб</w:t>
      </w:r>
      <w:proofErr w:type="spellEnd"/>
      <w:r w:rsidRPr="007D092E">
        <w:t xml:space="preserve">. 1998 г. (с изм. и доп.) // Эталон-Беларусь [Электронный ресурс] / Нац. центр правовой </w:t>
      </w:r>
      <w:proofErr w:type="spellStart"/>
      <w:r w:rsidRPr="007D092E">
        <w:t>информ</w:t>
      </w:r>
      <w:proofErr w:type="spellEnd"/>
      <w:r w:rsidRPr="007D092E">
        <w:t xml:space="preserve">. </w:t>
      </w:r>
      <w:proofErr w:type="spellStart"/>
      <w:r w:rsidRPr="007D092E">
        <w:t>Респ</w:t>
      </w:r>
      <w:proofErr w:type="spellEnd"/>
      <w:r w:rsidRPr="007D092E">
        <w:t xml:space="preserve">. Беларусь. – Минск, 2023. </w:t>
      </w:r>
    </w:p>
    <w:p w:rsidR="00F47148" w:rsidRPr="00A93E54" w:rsidRDefault="00F47148" w:rsidP="00F47148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 w:rsidRPr="007D092E">
        <w:t xml:space="preserve">Трудовой кодекс Республики </w:t>
      </w:r>
      <w:proofErr w:type="gramStart"/>
      <w:r w:rsidRPr="007D092E">
        <w:t>Беларусь :</w:t>
      </w:r>
      <w:proofErr w:type="gramEnd"/>
      <w:r w:rsidRPr="007D092E">
        <w:t xml:space="preserve"> Кодекс </w:t>
      </w:r>
      <w:proofErr w:type="spellStart"/>
      <w:r w:rsidRPr="007D092E">
        <w:t>Респ</w:t>
      </w:r>
      <w:proofErr w:type="spellEnd"/>
      <w:r w:rsidRPr="007D092E">
        <w:t>. Беларусь, 26 июля 1999 г., № 296-</w:t>
      </w:r>
      <w:proofErr w:type="gramStart"/>
      <w:r w:rsidRPr="007D092E">
        <w:t>З :</w:t>
      </w:r>
      <w:proofErr w:type="gramEnd"/>
      <w:r w:rsidRPr="007D092E">
        <w:t xml:space="preserve"> принят Палатой представителей 8 июня 1999 г. : </w:t>
      </w:r>
      <w:proofErr w:type="spellStart"/>
      <w:r w:rsidRPr="007D092E">
        <w:t>одобр</w:t>
      </w:r>
      <w:proofErr w:type="spellEnd"/>
      <w:r w:rsidRPr="007D092E">
        <w:t xml:space="preserve">. Советом </w:t>
      </w:r>
      <w:proofErr w:type="spellStart"/>
      <w:r w:rsidRPr="007D092E">
        <w:t>Респ</w:t>
      </w:r>
      <w:proofErr w:type="spellEnd"/>
      <w:r w:rsidRPr="007D092E">
        <w:t xml:space="preserve">. 30 июня 1999 г. (с изм. и доп.) // Эталон-Беларусь [Электронный ресурс] / Нац. центр правовой </w:t>
      </w:r>
      <w:proofErr w:type="spellStart"/>
      <w:r w:rsidRPr="007D092E">
        <w:t>информ</w:t>
      </w:r>
      <w:proofErr w:type="spellEnd"/>
      <w:r w:rsidRPr="007D092E">
        <w:t xml:space="preserve">. </w:t>
      </w:r>
      <w:proofErr w:type="spellStart"/>
      <w:r w:rsidRPr="007D092E">
        <w:t>Респ</w:t>
      </w:r>
      <w:proofErr w:type="spellEnd"/>
      <w:r w:rsidRPr="007D092E">
        <w:t xml:space="preserve">. Беларусь. – Минск, 2023. </w:t>
      </w:r>
    </w:p>
    <w:p w:rsidR="00F47148" w:rsidRPr="0025405A" w:rsidRDefault="00F47148" w:rsidP="00F47148">
      <w:pPr>
        <w:pStyle w:val="a5"/>
        <w:tabs>
          <w:tab w:val="left" w:pos="993"/>
        </w:tabs>
        <w:ind w:left="709"/>
        <w:jc w:val="both"/>
      </w:pPr>
    </w:p>
    <w:p w:rsidR="00F47148" w:rsidRPr="007D092E" w:rsidRDefault="00F47148" w:rsidP="00F47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92E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F47148" w:rsidRPr="007D092E" w:rsidRDefault="00F47148" w:rsidP="00F4714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7D092E">
        <w:t>Стрижак</w:t>
      </w:r>
      <w:proofErr w:type="spellEnd"/>
      <w:r w:rsidRPr="007D092E">
        <w:t xml:space="preserve">, М. С. Трудовое </w:t>
      </w:r>
      <w:proofErr w:type="gramStart"/>
      <w:r w:rsidRPr="007D092E">
        <w:t>право :</w:t>
      </w:r>
      <w:proofErr w:type="gramEnd"/>
      <w:r w:rsidRPr="007D092E">
        <w:t xml:space="preserve"> учебное пособие для студентов учреждений высшего образования по специальностям "Правоведение", "Экономическое право" / М. С. </w:t>
      </w:r>
      <w:proofErr w:type="spellStart"/>
      <w:r w:rsidRPr="007D092E">
        <w:t>Стрижак</w:t>
      </w:r>
      <w:proofErr w:type="spellEnd"/>
      <w:r w:rsidRPr="007D092E">
        <w:t xml:space="preserve">. -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Вышэйшая</w:t>
      </w:r>
      <w:proofErr w:type="spellEnd"/>
      <w:r w:rsidRPr="007D092E">
        <w:t xml:space="preserve"> школа, 2019.- 381 с. </w:t>
      </w:r>
    </w:p>
    <w:p w:rsidR="00F47148" w:rsidRPr="007D092E" w:rsidRDefault="00F47148" w:rsidP="00F4714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highlight w:val="yellow"/>
        </w:rPr>
      </w:pPr>
      <w:r w:rsidRPr="007D092E">
        <w:t xml:space="preserve">Томашевский, К. Л. Трудовое </w:t>
      </w:r>
      <w:proofErr w:type="gramStart"/>
      <w:r w:rsidRPr="007D092E">
        <w:t>право :</w:t>
      </w:r>
      <w:proofErr w:type="gramEnd"/>
      <w:r w:rsidRPr="007D092E">
        <w:t xml:space="preserve"> учеб. пособие для студентов учреждений </w:t>
      </w:r>
      <w:proofErr w:type="spellStart"/>
      <w:r w:rsidRPr="007D092E">
        <w:t>высш</w:t>
      </w:r>
      <w:proofErr w:type="spellEnd"/>
      <w:r w:rsidRPr="007D092E">
        <w:t xml:space="preserve">. образования по </w:t>
      </w:r>
      <w:proofErr w:type="spellStart"/>
      <w:r w:rsidRPr="007D092E">
        <w:t>юрид</w:t>
      </w:r>
      <w:proofErr w:type="spellEnd"/>
      <w:r w:rsidRPr="007D092E">
        <w:t xml:space="preserve">. специальностям / К. Л. Томашевский, Е. А. Волк. -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Амалфея</w:t>
      </w:r>
      <w:proofErr w:type="spellEnd"/>
      <w:r w:rsidRPr="007D092E">
        <w:t xml:space="preserve">, 2019.- 487 с. </w:t>
      </w:r>
    </w:p>
    <w:p w:rsidR="00F47148" w:rsidRPr="00590033" w:rsidRDefault="00F47148" w:rsidP="00F47148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highlight w:val="yellow"/>
        </w:rPr>
      </w:pPr>
      <w:r w:rsidRPr="007D092E">
        <w:t xml:space="preserve">Трудовое </w:t>
      </w:r>
      <w:proofErr w:type="gramStart"/>
      <w:r w:rsidRPr="007D092E">
        <w:t>право :</w:t>
      </w:r>
      <w:proofErr w:type="gramEnd"/>
      <w:r w:rsidRPr="007D092E"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</w:t>
      </w:r>
      <w:proofErr w:type="gramStart"/>
      <w:r w:rsidRPr="007D092E">
        <w:t>Томашевского ;</w:t>
      </w:r>
      <w:proofErr w:type="gramEnd"/>
      <w:r w:rsidRPr="007D092E">
        <w:t xml:space="preserve"> [рецензент С. В. </w:t>
      </w:r>
      <w:proofErr w:type="spellStart"/>
      <w:r w:rsidRPr="007D092E">
        <w:t>Агиевец</w:t>
      </w:r>
      <w:proofErr w:type="spellEnd"/>
      <w:r w:rsidRPr="007D092E">
        <w:t xml:space="preserve">]. –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Адукацыя</w:t>
      </w:r>
      <w:proofErr w:type="spellEnd"/>
      <w:r w:rsidRPr="007D092E">
        <w:t xml:space="preserve"> і </w:t>
      </w:r>
      <w:proofErr w:type="spellStart"/>
      <w:r w:rsidRPr="007D092E">
        <w:t>выхаванне</w:t>
      </w:r>
      <w:proofErr w:type="spellEnd"/>
      <w:r w:rsidRPr="007D092E">
        <w:t>, 2022. – 631.</w:t>
      </w:r>
    </w:p>
    <w:p w:rsidR="00F47148" w:rsidRPr="00590033" w:rsidRDefault="00F47148" w:rsidP="00F47148">
      <w:pPr>
        <w:tabs>
          <w:tab w:val="left" w:pos="993"/>
        </w:tabs>
        <w:jc w:val="both"/>
        <w:rPr>
          <w:b/>
          <w:highlight w:val="yellow"/>
        </w:rPr>
      </w:pPr>
      <w:r w:rsidRPr="00590033"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47148" w:rsidRPr="00400B52" w:rsidTr="00A933C7">
        <w:tc>
          <w:tcPr>
            <w:tcW w:w="3293" w:type="dxa"/>
          </w:tcPr>
          <w:p w:rsidR="00F47148" w:rsidRPr="00400B52" w:rsidRDefault="00F47148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F47148" w:rsidRPr="00400B52" w:rsidRDefault="00F47148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F47148" w:rsidRPr="00400B52" w:rsidRDefault="00F47148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F47148" w:rsidRPr="00400B52" w:rsidRDefault="00F47148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F47148" w:rsidRPr="00400B52" w:rsidRDefault="00F47148" w:rsidP="00A933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 20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47148" w:rsidRPr="007D092E" w:rsidRDefault="00F47148" w:rsidP="00F47148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</w:p>
    <w:p w:rsidR="00F47148" w:rsidRPr="00400B52" w:rsidRDefault="00F47148" w:rsidP="00F4714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00B52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F47148" w:rsidRPr="00400B52" w:rsidRDefault="00F47148" w:rsidP="00F47148">
      <w:pPr>
        <w:pStyle w:val="a3"/>
        <w:spacing w:after="0"/>
        <w:jc w:val="center"/>
        <w:rPr>
          <w:u w:val="single"/>
        </w:rPr>
      </w:pPr>
      <w:r w:rsidRPr="00400B52">
        <w:rPr>
          <w:b/>
        </w:rPr>
        <w:t xml:space="preserve">по дисциплине </w:t>
      </w:r>
      <w:r w:rsidRPr="00400B52">
        <w:rPr>
          <w:u w:val="single"/>
        </w:rPr>
        <w:t>«ПРАВОВЫЕ АСПЕКТЫ ПРОФЕССИОНАЛЬНОЙ ДЕЯТЕЛЬНОСТИ»</w:t>
      </w:r>
    </w:p>
    <w:p w:rsidR="00F47148" w:rsidRDefault="00F47148" w:rsidP="00F4714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47148" w:rsidRPr="00EB15D5" w:rsidRDefault="00F47148" w:rsidP="00F471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400B52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A071EC">
        <w:rPr>
          <w:rFonts w:ascii="Times New Roman" w:hAnsi="Times New Roman"/>
          <w:sz w:val="24"/>
          <w:szCs w:val="24"/>
          <w:u w:val="single"/>
        </w:rPr>
        <w:t>9-09-1012-01 «Оздоровительная физическая культура»</w:t>
      </w:r>
    </w:p>
    <w:p w:rsidR="00F47148" w:rsidRDefault="00F47148" w:rsidP="00F47148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системы Республики Беларусь.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«конституция», виды конституций.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Правовой статус личности, элементы правового статуса личности.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и виды прав человека. Основные механизмы защиты прав и свобод человека и гражданина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норм</w:t>
      </w:r>
      <w:r>
        <w:rPr>
          <w:rFonts w:ascii="Times New Roman" w:hAnsi="Times New Roman"/>
          <w:sz w:val="24"/>
          <w:szCs w:val="24"/>
        </w:rPr>
        <w:t>ы</w:t>
      </w:r>
      <w:r w:rsidRPr="00727E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7E35">
        <w:rPr>
          <w:rFonts w:ascii="Times New Roman" w:hAnsi="Times New Roman"/>
          <w:sz w:val="24"/>
          <w:szCs w:val="24"/>
        </w:rPr>
        <w:t>права,  элементы</w:t>
      </w:r>
      <w:proofErr w:type="gramEnd"/>
      <w:r w:rsidRPr="00727E35">
        <w:rPr>
          <w:rFonts w:ascii="Times New Roman" w:hAnsi="Times New Roman"/>
          <w:sz w:val="24"/>
          <w:szCs w:val="24"/>
        </w:rPr>
        <w:t xml:space="preserve"> нормы права.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правоспособности и дееспособности, содержание и объем.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преступление, правонарушение, проступок, отличительные признаки.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юридической ответственности, виды.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Дайте определение понятия «административное правонарушение». Перечислите признаки административного правонарушения.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суть административной ответственности. Виды административных наказаний.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E35">
        <w:rPr>
          <w:rFonts w:ascii="Times New Roman" w:hAnsi="Times New Roman"/>
          <w:sz w:val="24"/>
          <w:szCs w:val="24"/>
        </w:rPr>
        <w:t>Понятие  «</w:t>
      </w:r>
      <w:proofErr w:type="gramEnd"/>
      <w:r w:rsidRPr="00727E35">
        <w:rPr>
          <w:rFonts w:ascii="Times New Roman" w:hAnsi="Times New Roman"/>
          <w:sz w:val="24"/>
          <w:szCs w:val="24"/>
        </w:rPr>
        <w:t xml:space="preserve">дисциплина труда», «правила внутреннего трудового распорядка», общая характеристика 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«дисциплинарная ответственность». Основания наступления дисциплинарной ответственности. Виды дисциплинарных взысканий, порядок снятия дисциплинарного взыскания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«материальная ответственность», виды материальной ответственности, характеристика.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трудового права, части трудового права, характеристика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Определение трудового правоотношения, элементы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«договор», </w:t>
      </w:r>
      <w:proofErr w:type="gramStart"/>
      <w:r w:rsidRPr="00727E35">
        <w:rPr>
          <w:rFonts w:ascii="Times New Roman" w:hAnsi="Times New Roman"/>
          <w:sz w:val="24"/>
          <w:szCs w:val="24"/>
        </w:rPr>
        <w:t>виды  и</w:t>
      </w:r>
      <w:proofErr w:type="gramEnd"/>
      <w:r w:rsidRPr="00727E35">
        <w:rPr>
          <w:rFonts w:ascii="Times New Roman" w:hAnsi="Times New Roman"/>
          <w:sz w:val="24"/>
          <w:szCs w:val="24"/>
        </w:rPr>
        <w:t xml:space="preserve"> их характеристика.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гражданского права, части и их характеристика.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информации, информационного права, характеристика частей информационного права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виды информации.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Правовое регулирование информационных отношений при создании и распространении информации.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финансового права. Порядок регулирования финансовых правоотношений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F47148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уголовного права. Характеристика частей уголовного права.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уголовной ответственности, особенности привлечения к уголовной ответственности.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преступления, характеристика элементов преступления.</w:t>
      </w:r>
    </w:p>
    <w:p w:rsidR="00F47148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Разрешение споров в административном порядке.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споров в судебном порядке.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информации, виды.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lastRenderedPageBreak/>
        <w:t xml:space="preserve">Специализированные </w:t>
      </w:r>
      <w:proofErr w:type="spellStart"/>
      <w:r w:rsidRPr="00727E35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727E35">
        <w:rPr>
          <w:rFonts w:ascii="Times New Roman" w:hAnsi="Times New Roman"/>
          <w:sz w:val="24"/>
          <w:szCs w:val="24"/>
        </w:rPr>
        <w:t xml:space="preserve"> для правового обеспечения профессиональной деятельности. </w:t>
      </w:r>
    </w:p>
    <w:p w:rsidR="00F47148" w:rsidRPr="00727E35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Нормативное правовое </w:t>
      </w:r>
      <w:r w:rsidRPr="00727E35">
        <w:rPr>
          <w:rFonts w:ascii="Times New Roman" w:hAnsi="Times New Roman"/>
          <w:sz w:val="24"/>
          <w:szCs w:val="24"/>
        </w:rPr>
        <w:t xml:space="preserve">регулирования профессиональной деятельности. </w:t>
      </w:r>
    </w:p>
    <w:p w:rsidR="00F47148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Характеристика нормативных документов международного и республиканского уровня.</w:t>
      </w:r>
    </w:p>
    <w:p w:rsidR="00F47148" w:rsidRPr="00590033" w:rsidRDefault="00F47148" w:rsidP="00F4714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033">
        <w:rPr>
          <w:rFonts w:ascii="Times New Roman" w:hAnsi="Times New Roman"/>
        </w:rPr>
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</w:r>
    </w:p>
    <w:p w:rsidR="00F47148" w:rsidRPr="00590033" w:rsidRDefault="00F47148" w:rsidP="00F47148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90033">
        <w:rPr>
          <w:rFonts w:ascii="Times New Roman" w:hAnsi="Times New Roman"/>
        </w:rPr>
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</w:r>
    </w:p>
    <w:p w:rsidR="00F47148" w:rsidRPr="00590033" w:rsidRDefault="00F47148" w:rsidP="00F47148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90033">
        <w:rPr>
          <w:rFonts w:ascii="Times New Roman" w:hAnsi="Times New Roman"/>
          <w:b/>
          <w:sz w:val="24"/>
          <w:szCs w:val="24"/>
        </w:rPr>
        <w:t xml:space="preserve"> </w:t>
      </w:r>
      <w:r w:rsidRPr="00590033">
        <w:rPr>
          <w:rFonts w:ascii="Times New Roman" w:hAnsi="Times New Roman"/>
        </w:rPr>
        <w:t>Законодательство в сфере оказания психологической помощи.</w:t>
      </w:r>
    </w:p>
    <w:p w:rsidR="00F47148" w:rsidRPr="00590033" w:rsidRDefault="00F47148" w:rsidP="00F47148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90033">
        <w:rPr>
          <w:rFonts w:ascii="Times New Roman" w:hAnsi="Times New Roman"/>
        </w:rPr>
        <w:t>Нормативное правовое обеспечение инклюзивного образования лиц с особенностями психофизического развития в Республике Беларусь.</w:t>
      </w:r>
    </w:p>
    <w:p w:rsidR="00F47148" w:rsidRPr="00A31640" w:rsidRDefault="00F47148" w:rsidP="00F47148">
      <w:pPr>
        <w:rPr>
          <w:rFonts w:ascii="Times New Roman" w:hAnsi="Times New Roman"/>
          <w:sz w:val="24"/>
          <w:szCs w:val="24"/>
          <w:u w:val="single"/>
        </w:rPr>
      </w:pPr>
    </w:p>
    <w:p w:rsidR="00F47148" w:rsidRPr="00EC6F23" w:rsidRDefault="00F47148" w:rsidP="00F47148">
      <w:pPr>
        <w:pStyle w:val="3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кафедрой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гражданских и уголовно-правовых дисциплин</w:t>
      </w:r>
    </w:p>
    <w:p w:rsidR="00F47148" w:rsidRDefault="00F47148" w:rsidP="00F47148">
      <w:pPr>
        <w:pStyle w:val="a3"/>
        <w:tabs>
          <w:tab w:val="left" w:pos="2142"/>
        </w:tabs>
        <w:spacing w:after="0"/>
      </w:pPr>
    </w:p>
    <w:p w:rsidR="00F47148" w:rsidRDefault="00F47148" w:rsidP="00F47148">
      <w:r w:rsidRPr="00793D04">
        <w:rPr>
          <w:rFonts w:ascii="Times New Roman" w:hAnsi="Times New Roman"/>
          <w:sz w:val="24"/>
          <w:szCs w:val="24"/>
        </w:rPr>
        <w:t>Протокол № 10 от «29» января 2023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F47148" w:rsidRDefault="00F47148" w:rsidP="00F47148">
      <w:pPr>
        <w:pStyle w:val="a3"/>
        <w:spacing w:line="259" w:lineRule="auto"/>
        <w:rPr>
          <w:highlight w:val="yellow"/>
        </w:rPr>
      </w:pPr>
    </w:p>
    <w:p w:rsidR="00F47148" w:rsidRPr="00400B52" w:rsidRDefault="00F47148" w:rsidP="00F47148">
      <w:pPr>
        <w:pStyle w:val="a5"/>
        <w:ind w:left="360"/>
        <w:jc w:val="center"/>
        <w:rPr>
          <w:b/>
        </w:rPr>
      </w:pPr>
      <w:r w:rsidRPr="00400B52">
        <w:rPr>
          <w:b/>
        </w:rPr>
        <w:t>6. ПЕРЕЧЕНЬ НЕОБХОДИМЫХ УЧЕБНЫХ ИЗДАНИЙ</w:t>
      </w:r>
    </w:p>
    <w:p w:rsidR="00F47148" w:rsidRDefault="00F47148" w:rsidP="00F47148">
      <w:pPr>
        <w:pStyle w:val="a3"/>
        <w:spacing w:after="0"/>
        <w:jc w:val="center"/>
        <w:rPr>
          <w:highlight w:val="yellow"/>
        </w:rPr>
      </w:pPr>
    </w:p>
    <w:p w:rsidR="00F47148" w:rsidRPr="00A762CA" w:rsidRDefault="00F47148" w:rsidP="00F4714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CA">
        <w:rPr>
          <w:rFonts w:ascii="Times New Roman" w:hAnsi="Times New Roman"/>
          <w:b/>
          <w:sz w:val="24"/>
          <w:szCs w:val="24"/>
        </w:rPr>
        <w:t>Международные договоры</w:t>
      </w:r>
    </w:p>
    <w:p w:rsidR="00F47148" w:rsidRPr="007D092E" w:rsidRDefault="00F47148" w:rsidP="00F4714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F47148" w:rsidRDefault="00F47148" w:rsidP="00F4714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</w:t>
      </w:r>
      <w:proofErr w:type="spellStart"/>
      <w:r w:rsidRPr="007D092E">
        <w:t>Междунар</w:t>
      </w:r>
      <w:proofErr w:type="spellEnd"/>
      <w:r w:rsidRPr="007D092E">
        <w:t xml:space="preserve">. орг. труда. – Женева, 1991. – Т.1: 1919–1956. С.1034-1038. </w:t>
      </w:r>
    </w:p>
    <w:p w:rsidR="00F47148" w:rsidRPr="006004AC" w:rsidRDefault="00F47148" w:rsidP="00F47148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 правовой помощи и правовых отношениях по гражданским, семейным и уголовным делам// Закон </w:t>
      </w:r>
      <w:proofErr w:type="spellStart"/>
      <w:r>
        <w:t>Респ.Беларусь</w:t>
      </w:r>
      <w:proofErr w:type="spellEnd"/>
      <w:r>
        <w:t xml:space="preserve"> от </w:t>
      </w:r>
      <w:r w:rsidRPr="006004AC">
        <w:rPr>
          <w:rStyle w:val="datepr"/>
          <w:color w:val="212529"/>
        </w:rPr>
        <w:t>14 июня 2003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</w:t>
      </w:r>
      <w:r>
        <w:rPr>
          <w:rStyle w:val="number"/>
          <w:color w:val="212529"/>
        </w:rPr>
        <w:t> </w:t>
      </w:r>
      <w:r w:rsidRPr="006004AC">
        <w:rPr>
          <w:rStyle w:val="number"/>
          <w:color w:val="212529"/>
        </w:rPr>
        <w:t>207-З</w:t>
      </w:r>
      <w:r>
        <w:rPr>
          <w:rStyle w:val="number"/>
          <w:color w:val="212529"/>
        </w:rPr>
        <w:t xml:space="preserve">, с </w:t>
      </w:r>
      <w:proofErr w:type="spellStart"/>
      <w:proofErr w:type="gramStart"/>
      <w:r>
        <w:rPr>
          <w:rStyle w:val="number"/>
          <w:color w:val="212529"/>
        </w:rPr>
        <w:t>изм.и</w:t>
      </w:r>
      <w:proofErr w:type="spellEnd"/>
      <w:proofErr w:type="gramEnd"/>
      <w:r>
        <w:rPr>
          <w:rStyle w:val="number"/>
          <w:color w:val="212529"/>
        </w:rPr>
        <w:t xml:space="preserve"> доп. </w:t>
      </w:r>
      <w:r w:rsidRPr="006004AC">
        <w:t xml:space="preserve"> </w:t>
      </w:r>
      <w:hyperlink r:id="rId5" w:history="1">
        <w:r w:rsidRPr="006004AC">
          <w:rPr>
            <w:rStyle w:val="a7"/>
            <w:shd w:val="clear" w:color="auto" w:fill="FFFFFF"/>
          </w:rPr>
          <w:t xml:space="preserve"> от 13 декабря 2011 г. № 325-З</w:t>
        </w:r>
      </w:hyperlink>
      <w:r w:rsidRPr="006004AC">
        <w:rPr>
          <w:shd w:val="clear" w:color="auto" w:fill="FFFFFF"/>
        </w:rPr>
        <w:t> </w:t>
      </w:r>
      <w:r>
        <w:rPr>
          <w:color w:val="212529"/>
          <w:shd w:val="clear" w:color="auto" w:fill="FFFFFF"/>
        </w:rPr>
        <w:t>//</w:t>
      </w:r>
      <w:r w:rsidRPr="006004AC">
        <w:rPr>
          <w:color w:val="212529"/>
          <w:shd w:val="clear" w:color="auto" w:fill="FFFFFF"/>
        </w:rPr>
        <w:t>Национальный реестр правовых актов Республики Беларусь, 2011 г., № 140, 2/1877</w:t>
      </w:r>
      <w:r>
        <w:rPr>
          <w:color w:val="212529"/>
          <w:shd w:val="clear" w:color="auto" w:fill="FFFFFF"/>
        </w:rPr>
        <w:t>.</w:t>
      </w:r>
    </w:p>
    <w:p w:rsidR="00F47148" w:rsidRPr="006004AC" w:rsidRDefault="00F47148" w:rsidP="00F47148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Организации Объединенных наций против коррупции// закон </w:t>
      </w:r>
      <w:proofErr w:type="spellStart"/>
      <w:r>
        <w:t>Респ.Беларусь</w:t>
      </w:r>
      <w:proofErr w:type="spellEnd"/>
      <w:r>
        <w:t xml:space="preserve"> от </w:t>
      </w:r>
      <w:r w:rsidRPr="006004AC">
        <w:rPr>
          <w:rStyle w:val="datepr"/>
          <w:color w:val="212529"/>
        </w:rPr>
        <w:t>25 ноября 2004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 344-З</w:t>
      </w:r>
      <w:r>
        <w:rPr>
          <w:rStyle w:val="number"/>
          <w:color w:val="212529"/>
        </w:rPr>
        <w:t xml:space="preserve">, с </w:t>
      </w:r>
      <w:proofErr w:type="spellStart"/>
      <w:proofErr w:type="gramStart"/>
      <w:r>
        <w:rPr>
          <w:rStyle w:val="number"/>
          <w:color w:val="212529"/>
        </w:rPr>
        <w:t>изм.и</w:t>
      </w:r>
      <w:proofErr w:type="spellEnd"/>
      <w:proofErr w:type="gramEnd"/>
      <w:r>
        <w:rPr>
          <w:rStyle w:val="number"/>
          <w:color w:val="212529"/>
        </w:rPr>
        <w:t xml:space="preserve"> доп. </w:t>
      </w:r>
      <w:r w:rsidRPr="006004AC">
        <w:t xml:space="preserve"> </w:t>
      </w:r>
      <w:hyperlink r:id="rId6" w:history="1">
        <w:r w:rsidRPr="006004AC">
          <w:rPr>
            <w:rStyle w:val="a7"/>
            <w:shd w:val="clear" w:color="auto" w:fill="FFFFFF"/>
          </w:rPr>
          <w:t xml:space="preserve"> от 20 июня 2008 г. № 349-З</w:t>
        </w:r>
      </w:hyperlink>
      <w:r>
        <w:t>//</w:t>
      </w:r>
      <w:r w:rsidRPr="006004AC">
        <w:rPr>
          <w:color w:val="212529"/>
          <w:shd w:val="clear" w:color="auto" w:fill="FFFFFF"/>
        </w:rPr>
        <w:t>Национальный реестр правовых актов Республики Беларусь, 2008 г., № 157, 2/1446</w:t>
      </w:r>
      <w:r>
        <w:rPr>
          <w:color w:val="212529"/>
          <w:shd w:val="clear" w:color="auto" w:fill="FFFFFF"/>
        </w:rPr>
        <w:t>.</w:t>
      </w:r>
    </w:p>
    <w:p w:rsidR="00F47148" w:rsidRPr="00A762CA" w:rsidRDefault="00F47148" w:rsidP="00F4714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762CA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F47148" w:rsidRPr="006004AC" w:rsidRDefault="00F47148" w:rsidP="00F4714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04AC">
        <w:rPr>
          <w:rFonts w:ascii="Times New Roman" w:hAnsi="Times New Roman"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</w:t>
      </w:r>
      <w:proofErr w:type="spellStart"/>
      <w:r w:rsidRPr="006004AC">
        <w:rPr>
          <w:rFonts w:ascii="Times New Roman" w:hAnsi="Times New Roman"/>
          <w:sz w:val="24"/>
          <w:szCs w:val="24"/>
        </w:rPr>
        <w:t>Амалфея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, 2005. – 48 с. 8. Гражданский кодекс Республики </w:t>
      </w:r>
      <w:proofErr w:type="gramStart"/>
      <w:r w:rsidRPr="006004A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Кодекс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Беларусь, 7 дек. 1998 г., № 218-</w:t>
      </w:r>
      <w:proofErr w:type="gramStart"/>
      <w:r w:rsidRPr="006004AC">
        <w:rPr>
          <w:rFonts w:ascii="Times New Roman" w:hAnsi="Times New Roman"/>
          <w:sz w:val="24"/>
          <w:szCs w:val="24"/>
        </w:rPr>
        <w:t>З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принят Палатой представителей 28 окт. 1998 г. : </w:t>
      </w:r>
      <w:proofErr w:type="spellStart"/>
      <w:r w:rsidRPr="006004AC">
        <w:rPr>
          <w:rFonts w:ascii="Times New Roman" w:hAnsi="Times New Roman"/>
          <w:sz w:val="24"/>
          <w:szCs w:val="24"/>
        </w:rPr>
        <w:t>одобр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19 </w:t>
      </w:r>
      <w:proofErr w:type="spellStart"/>
      <w:r w:rsidRPr="006004AC">
        <w:rPr>
          <w:rFonts w:ascii="Times New Roman" w:hAnsi="Times New Roman"/>
          <w:sz w:val="24"/>
          <w:szCs w:val="24"/>
        </w:rPr>
        <w:t>нояб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1998 г. (с изм. и доп.) // Эталон-Беларусь [Электронный ресурс] / Нац. центр правовой </w:t>
      </w:r>
      <w:proofErr w:type="spellStart"/>
      <w:r w:rsidRPr="006004AC">
        <w:rPr>
          <w:rFonts w:ascii="Times New Roman" w:hAnsi="Times New Roman"/>
          <w:sz w:val="24"/>
          <w:szCs w:val="24"/>
        </w:rPr>
        <w:t>информ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Беларусь. – Минск, 2023. </w:t>
      </w:r>
    </w:p>
    <w:p w:rsidR="00F47148" w:rsidRPr="006004AC" w:rsidRDefault="00F47148" w:rsidP="00F4714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6004AC">
        <w:rPr>
          <w:rFonts w:ascii="Times New Roman" w:hAnsi="Times New Roman"/>
          <w:sz w:val="24"/>
          <w:szCs w:val="24"/>
        </w:rPr>
        <w:t xml:space="preserve">Трудовой кодекс Республики </w:t>
      </w:r>
      <w:proofErr w:type="gramStart"/>
      <w:r w:rsidRPr="006004A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Кодекс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Беларусь, 26 июля 1999 г., № 296-</w:t>
      </w:r>
      <w:proofErr w:type="gramStart"/>
      <w:r w:rsidRPr="006004AC">
        <w:rPr>
          <w:rFonts w:ascii="Times New Roman" w:hAnsi="Times New Roman"/>
          <w:sz w:val="24"/>
          <w:szCs w:val="24"/>
        </w:rPr>
        <w:t>З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принят Палатой представителей 8 июня 1999 г. : </w:t>
      </w:r>
      <w:proofErr w:type="spellStart"/>
      <w:r w:rsidRPr="006004AC">
        <w:rPr>
          <w:rFonts w:ascii="Times New Roman" w:hAnsi="Times New Roman"/>
          <w:sz w:val="24"/>
          <w:szCs w:val="24"/>
        </w:rPr>
        <w:t>одобр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Советом 68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30 июня 1999 г. (с изм. и доп.) // Эталон-Беларусь [Электронный ресурс] / Нац. центр правовой </w:t>
      </w:r>
      <w:proofErr w:type="spellStart"/>
      <w:r w:rsidRPr="006004AC">
        <w:rPr>
          <w:rFonts w:ascii="Times New Roman" w:hAnsi="Times New Roman"/>
          <w:sz w:val="24"/>
          <w:szCs w:val="24"/>
        </w:rPr>
        <w:t>информ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Беларусь. – Минск, 2023.</w:t>
      </w:r>
    </w:p>
    <w:p w:rsidR="00F47148" w:rsidRPr="006004AC" w:rsidRDefault="00F47148" w:rsidP="00F47148">
      <w:pPr>
        <w:pStyle w:val="a6"/>
        <w:ind w:firstLine="709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004AC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правонарушениях, 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</w:rPr>
        <w:t>6 января 2021 г.</w:t>
      </w:r>
      <w:r w:rsidRPr="006004AC">
        <w:rPr>
          <w:rFonts w:ascii="Times New Roman" w:hAnsi="Times New Roman"/>
          <w:color w:val="212529"/>
          <w:sz w:val="24"/>
          <w:szCs w:val="24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№ 91-З, с </w:t>
      </w:r>
      <w:proofErr w:type="spellStart"/>
      <w:proofErr w:type="gramStart"/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>изм.и</w:t>
      </w:r>
      <w:proofErr w:type="spellEnd"/>
      <w:proofErr w:type="gramEnd"/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 доп. от 17 июля 2023г. №284-З//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F47148" w:rsidRPr="006004AC" w:rsidRDefault="00F47148" w:rsidP="00F471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4.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Уголовный кодекс Республики Беларусь, 9 июля 1999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275-З, с изм. и доп. от 9 марта 2023г. № 256-З </w:t>
      </w:r>
      <w:hyperlink r:id="rId7" w:history="1"/>
      <w:r w:rsidRPr="006004AC">
        <w:rPr>
          <w:rFonts w:ascii="Times New Roman" w:hAnsi="Times New Roman"/>
          <w:sz w:val="24"/>
          <w:szCs w:val="24"/>
        </w:rPr>
        <w:t xml:space="preserve">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14.03.2023, 2/2976.</w:t>
      </w:r>
    </w:p>
    <w:p w:rsidR="00F47148" w:rsidRPr="006004AC" w:rsidRDefault="00F47148" w:rsidP="00F471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Гражданский кодекс Республики Беларусь, 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7 декабря 1998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218-З, с изм. и доп. от 18 июля 2022г. № 197-З; </w:t>
      </w:r>
      <w:hyperlink r:id="rId8" w:history="1"/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с изм. </w:t>
      </w:r>
      <w:hyperlink r:id="rId9" w:history="1">
        <w:r w:rsidRPr="006004A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от 9 декабря 2022 г. № 224-З</w:t>
        </w:r>
      </w:hyperlink>
      <w:r w:rsidRPr="006004A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//Национальный правовой Интернет-портал Республики Беларусь, 22.07.2022, 2/2917.</w:t>
      </w:r>
    </w:p>
    <w:p w:rsidR="00F47148" w:rsidRPr="006004AC" w:rsidRDefault="00F47148" w:rsidP="00F4714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Гражданский процессуальный кодекс Республики Беларусь, 11 января 1999 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  238-З, с </w:t>
      </w:r>
      <w:proofErr w:type="spellStart"/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>изм.и</w:t>
      </w:r>
      <w:proofErr w:type="spellEnd"/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доп. от </w:t>
      </w:r>
      <w:hyperlink r:id="rId10" w:history="1">
        <w:r w:rsidRPr="006004A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17 июля 2023 г. № 284-З</w:t>
        </w:r>
      </w:hyperlink>
      <w:r w:rsidRPr="006004AC">
        <w:rPr>
          <w:rFonts w:ascii="Times New Roman" w:hAnsi="Times New Roman"/>
          <w:sz w:val="24"/>
          <w:szCs w:val="24"/>
        </w:rPr>
        <w:t xml:space="preserve">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F47148" w:rsidRPr="00400B52" w:rsidRDefault="00F47148" w:rsidP="00F47148">
      <w:pPr>
        <w:pStyle w:val="a3"/>
        <w:spacing w:after="0"/>
        <w:jc w:val="center"/>
        <w:rPr>
          <w:highlight w:val="yellow"/>
        </w:rPr>
      </w:pPr>
    </w:p>
    <w:p w:rsidR="00F47148" w:rsidRPr="007D092E" w:rsidRDefault="00F47148" w:rsidP="00F47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7D092E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F47148" w:rsidRPr="00481F69" w:rsidRDefault="00F47148" w:rsidP="00F471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81F69">
        <w:rPr>
          <w:rFonts w:ascii="Times New Roman" w:hAnsi="Times New Roman"/>
          <w:sz w:val="24"/>
          <w:szCs w:val="24"/>
        </w:rPr>
        <w:t>Стрижак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М. С. 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 / М. С. </w:t>
      </w:r>
      <w:proofErr w:type="spellStart"/>
      <w:r w:rsidRPr="00481F69">
        <w:rPr>
          <w:rFonts w:ascii="Times New Roman" w:hAnsi="Times New Roman"/>
          <w:sz w:val="24"/>
          <w:szCs w:val="24"/>
        </w:rPr>
        <w:t>Стрижак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481F69">
        <w:rPr>
          <w:rFonts w:ascii="Times New Roman" w:hAnsi="Times New Roman"/>
          <w:sz w:val="24"/>
          <w:szCs w:val="24"/>
        </w:rPr>
        <w:t>Минск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F69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школа, 2019.- 381 с. </w:t>
      </w:r>
    </w:p>
    <w:p w:rsidR="00F47148" w:rsidRPr="00481F69" w:rsidRDefault="00F47148" w:rsidP="00F4714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481F69">
        <w:rPr>
          <w:rFonts w:ascii="Times New Roman" w:hAnsi="Times New Roman"/>
          <w:sz w:val="24"/>
          <w:szCs w:val="24"/>
        </w:rPr>
        <w:t xml:space="preserve">Томашевский, К. Л. 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учеб. пособие для студентов учреждений </w:t>
      </w:r>
      <w:proofErr w:type="spellStart"/>
      <w:r w:rsidRPr="00481F69">
        <w:rPr>
          <w:rFonts w:ascii="Times New Roman" w:hAnsi="Times New Roman"/>
          <w:sz w:val="24"/>
          <w:szCs w:val="24"/>
        </w:rPr>
        <w:t>высш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образования по </w:t>
      </w:r>
      <w:proofErr w:type="spellStart"/>
      <w:r w:rsidRPr="00481F69">
        <w:rPr>
          <w:rFonts w:ascii="Times New Roman" w:hAnsi="Times New Roman"/>
          <w:sz w:val="24"/>
          <w:szCs w:val="24"/>
        </w:rPr>
        <w:t>юрид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специальностям / К. Л. Томашевский, Е. А. Волк. - Минск: </w:t>
      </w:r>
      <w:proofErr w:type="spellStart"/>
      <w:r w:rsidRPr="00481F69">
        <w:rPr>
          <w:rFonts w:ascii="Times New Roman" w:hAnsi="Times New Roman"/>
          <w:sz w:val="24"/>
          <w:szCs w:val="24"/>
        </w:rPr>
        <w:t>Амалфея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81F69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>—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487 с. </w:t>
      </w:r>
    </w:p>
    <w:p w:rsidR="00F47148" w:rsidRPr="00481F69" w:rsidRDefault="00F47148" w:rsidP="00F471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81F69">
        <w:rPr>
          <w:rFonts w:ascii="Times New Roman" w:hAnsi="Times New Roman"/>
          <w:sz w:val="24"/>
          <w:szCs w:val="24"/>
        </w:rPr>
        <w:t xml:space="preserve">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</w:t>
      </w:r>
      <w:proofErr w:type="gramStart"/>
      <w:r w:rsidRPr="00481F69">
        <w:rPr>
          <w:rFonts w:ascii="Times New Roman" w:hAnsi="Times New Roman"/>
          <w:sz w:val="24"/>
          <w:szCs w:val="24"/>
        </w:rPr>
        <w:t>Томашевского ;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[рецензент С. В. </w:t>
      </w:r>
      <w:proofErr w:type="spellStart"/>
      <w:r w:rsidRPr="00481F69">
        <w:rPr>
          <w:rFonts w:ascii="Times New Roman" w:hAnsi="Times New Roman"/>
          <w:sz w:val="24"/>
          <w:szCs w:val="24"/>
        </w:rPr>
        <w:t>Агиевец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]. – Минск: </w:t>
      </w:r>
      <w:proofErr w:type="spellStart"/>
      <w:r w:rsidRPr="00481F69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81F69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481F69">
        <w:rPr>
          <w:rFonts w:ascii="Times New Roman" w:hAnsi="Times New Roman"/>
          <w:sz w:val="24"/>
          <w:szCs w:val="24"/>
        </w:rPr>
        <w:t>, 2022. – 631.</w:t>
      </w:r>
    </w:p>
    <w:p w:rsidR="00F47148" w:rsidRPr="00F47148" w:rsidRDefault="00F47148" w:rsidP="00F47148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81F69">
        <w:rPr>
          <w:rFonts w:ascii="Times New Roman" w:hAnsi="Times New Roman"/>
          <w:sz w:val="24"/>
          <w:szCs w:val="24"/>
        </w:rPr>
        <w:t>Административно-деликтное и процессуально-исполнительное право: учебник</w:t>
      </w:r>
      <w:proofErr w:type="gramStart"/>
      <w:r w:rsidRPr="00481F69">
        <w:rPr>
          <w:rFonts w:ascii="Times New Roman" w:hAnsi="Times New Roman"/>
          <w:sz w:val="24"/>
          <w:szCs w:val="24"/>
        </w:rPr>
        <w:t xml:space="preserve">/  </w:t>
      </w:r>
      <w:r w:rsidRPr="00F47148">
        <w:rPr>
          <w:rFonts w:ascii="Times New Roman" w:hAnsi="Times New Roman"/>
          <w:sz w:val="24"/>
          <w:szCs w:val="24"/>
        </w:rPr>
        <w:t>п</w:t>
      </w:r>
      <w:r w:rsidRPr="00F47148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gramEnd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 xml:space="preserve"> ред. Л.М. Рябцева, О.И. </w:t>
      </w:r>
      <w:proofErr w:type="spellStart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>Чуприс</w:t>
      </w:r>
      <w:proofErr w:type="spellEnd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>.— Минск:</w:t>
      </w:r>
      <w:r w:rsidRPr="00F47148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proofErr w:type="spellStart"/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Вышэйшая</w:t>
      </w:r>
      <w:proofErr w:type="spellEnd"/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школ, 2022. — 463 с.</w:t>
      </w:r>
    </w:p>
    <w:p w:rsidR="00F47148" w:rsidRPr="00F47148" w:rsidRDefault="00F47148" w:rsidP="00F47148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F47148">
        <w:rPr>
          <w:rFonts w:ascii="Times New Roman" w:hAnsi="Times New Roman"/>
          <w:sz w:val="24"/>
          <w:szCs w:val="24"/>
        </w:rPr>
        <w:t>4.Дмитрук В.Н. Общая теория государства и права: краткое изложение курса 8-е издание / В.Н. </w:t>
      </w:r>
      <w:r w:rsidRPr="00F47148">
        <w:rPr>
          <w:rFonts w:ascii="Times New Roman" w:hAnsi="Times New Roman"/>
          <w:sz w:val="24"/>
          <w:szCs w:val="24"/>
          <w:shd w:val="clear" w:color="auto" w:fill="FFFFFF"/>
        </w:rPr>
        <w:t>Дмитрук, В.А. </w:t>
      </w:r>
      <w:proofErr w:type="gramStart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>Круглов.—</w:t>
      </w:r>
      <w:proofErr w:type="gramEnd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 xml:space="preserve"> Минск:</w:t>
      </w:r>
      <w:r w:rsidRPr="00F47148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47148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Амалфея</w:t>
      </w:r>
      <w:proofErr w:type="spellEnd"/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, 2022. — 124 с.</w:t>
      </w:r>
    </w:p>
    <w:p w:rsidR="00F47148" w:rsidRPr="00F47148" w:rsidRDefault="00F47148" w:rsidP="00F47148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F47148">
        <w:rPr>
          <w:rFonts w:ascii="Times New Roman" w:hAnsi="Times New Roman"/>
          <w:sz w:val="24"/>
          <w:szCs w:val="24"/>
        </w:rPr>
        <w:t xml:space="preserve">5.Круглов В.А. Финансовое право: ответы на экзаменационные вопросы. 2-е изд., </w:t>
      </w:r>
      <w:proofErr w:type="spellStart"/>
      <w:r w:rsidRPr="00F47148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F47148">
        <w:rPr>
          <w:rFonts w:ascii="Times New Roman" w:hAnsi="Times New Roman"/>
          <w:sz w:val="24"/>
          <w:szCs w:val="24"/>
        </w:rPr>
        <w:t>.</w:t>
      </w:r>
      <w:proofErr w:type="gramEnd"/>
      <w:r w:rsidRPr="00F47148">
        <w:rPr>
          <w:rFonts w:ascii="Times New Roman" w:hAnsi="Times New Roman"/>
          <w:sz w:val="24"/>
          <w:szCs w:val="24"/>
        </w:rPr>
        <w:t> и доп. / </w:t>
      </w:r>
      <w:proofErr w:type="spellStart"/>
      <w:r w:rsidRPr="00F47148">
        <w:rPr>
          <w:rFonts w:ascii="Times New Roman" w:hAnsi="Times New Roman"/>
          <w:sz w:val="24"/>
          <w:szCs w:val="24"/>
        </w:rPr>
        <w:t>В.А.</w:t>
      </w:r>
      <w:r w:rsidRPr="00F47148">
        <w:rPr>
          <w:rFonts w:ascii="Times New Roman" w:hAnsi="Times New Roman"/>
          <w:sz w:val="24"/>
          <w:szCs w:val="24"/>
          <w:shd w:val="clear" w:color="auto" w:fill="FFFFFF"/>
        </w:rPr>
        <w:t>Круглов</w:t>
      </w:r>
      <w:proofErr w:type="spellEnd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>, Е.И. Орлова. — Минск:</w:t>
      </w:r>
      <w:r w:rsidRPr="00F47148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47148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proofErr w:type="spellEnd"/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, 2022. — 240 с.</w:t>
      </w:r>
    </w:p>
    <w:p w:rsidR="00F47148" w:rsidRPr="00F47148" w:rsidRDefault="00F47148" w:rsidP="00F47148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F47148">
        <w:rPr>
          <w:rFonts w:ascii="Times New Roman" w:hAnsi="Times New Roman"/>
          <w:sz w:val="24"/>
          <w:szCs w:val="24"/>
          <w:shd w:val="clear" w:color="auto" w:fill="FFFFFF"/>
        </w:rPr>
        <w:t>5.Круглов В.А.</w:t>
      </w:r>
      <w:r w:rsidRPr="00F47148">
        <w:rPr>
          <w:rFonts w:ascii="Times New Roman" w:hAnsi="Times New Roman"/>
          <w:sz w:val="24"/>
          <w:szCs w:val="24"/>
        </w:rPr>
        <w:t xml:space="preserve"> Уголовное право. Особенная часть: ответы на </w:t>
      </w:r>
      <w:proofErr w:type="spellStart"/>
      <w:r w:rsidRPr="00F47148">
        <w:rPr>
          <w:rFonts w:ascii="Times New Roman" w:hAnsi="Times New Roman"/>
          <w:sz w:val="24"/>
          <w:szCs w:val="24"/>
        </w:rPr>
        <w:t>экзаменац</w:t>
      </w:r>
      <w:proofErr w:type="spellEnd"/>
      <w:r w:rsidRPr="00F47148">
        <w:rPr>
          <w:rFonts w:ascii="Times New Roman" w:hAnsi="Times New Roman"/>
          <w:sz w:val="24"/>
          <w:szCs w:val="24"/>
        </w:rPr>
        <w:t xml:space="preserve">. вопросы, 2-е изд., </w:t>
      </w:r>
      <w:proofErr w:type="spellStart"/>
      <w:r w:rsidRPr="00F47148">
        <w:rPr>
          <w:rFonts w:ascii="Times New Roman" w:hAnsi="Times New Roman"/>
          <w:sz w:val="24"/>
          <w:szCs w:val="24"/>
        </w:rPr>
        <w:t>испр</w:t>
      </w:r>
      <w:proofErr w:type="spellEnd"/>
      <w:r w:rsidRPr="00F47148">
        <w:rPr>
          <w:rFonts w:ascii="Times New Roman" w:hAnsi="Times New Roman"/>
          <w:sz w:val="24"/>
          <w:szCs w:val="24"/>
        </w:rPr>
        <w:t>. /</w:t>
      </w:r>
      <w:proofErr w:type="spellStart"/>
      <w:r w:rsidRPr="00F47148">
        <w:rPr>
          <w:rFonts w:ascii="Times New Roman" w:hAnsi="Times New Roman"/>
          <w:sz w:val="24"/>
          <w:szCs w:val="24"/>
        </w:rPr>
        <w:t>В.А.</w:t>
      </w:r>
      <w:r w:rsidRPr="00F47148">
        <w:rPr>
          <w:rFonts w:ascii="Times New Roman" w:hAnsi="Times New Roman"/>
          <w:sz w:val="24"/>
          <w:szCs w:val="24"/>
          <w:shd w:val="clear" w:color="auto" w:fill="FFFFFF"/>
        </w:rPr>
        <w:t>Круглов</w:t>
      </w:r>
      <w:proofErr w:type="spellEnd"/>
      <w:r w:rsidRPr="00F47148">
        <w:rPr>
          <w:rFonts w:ascii="Times New Roman" w:hAnsi="Times New Roman"/>
          <w:sz w:val="24"/>
          <w:szCs w:val="24"/>
          <w:shd w:val="clear" w:color="auto" w:fill="FFFFFF"/>
        </w:rPr>
        <w:t>, Е.И. Орлова. — Минск:</w:t>
      </w:r>
      <w:r w:rsidRPr="00F47148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47148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proofErr w:type="spellEnd"/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F47148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 </w:t>
      </w:r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2022. — 336 с.</w:t>
      </w:r>
    </w:p>
    <w:p w:rsidR="00F47148" w:rsidRPr="00400B52" w:rsidRDefault="00F47148" w:rsidP="00F471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47148" w:rsidRPr="00481F69" w:rsidRDefault="00F47148" w:rsidP="00F47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481F69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F47148" w:rsidRPr="00F47148" w:rsidRDefault="00F47148" w:rsidP="00F4714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Анисимов, А. П. Гражданское право России (комплект из 2 книг) / А.П. Анисимов, А.Я. Рыженков, С.А. Чаркин. - М.: </w:t>
      </w:r>
      <w:proofErr w:type="spellStart"/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47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2023</w:t>
      </w:r>
      <w:r w:rsidRPr="00F47148">
        <w:rPr>
          <w:rFonts w:ascii="Times New Roman" w:hAnsi="Times New Roman"/>
          <w:b/>
          <w:sz w:val="24"/>
          <w:szCs w:val="24"/>
          <w:shd w:val="clear" w:color="auto" w:fill="FFFFFF"/>
        </w:rPr>
        <w:t>. — </w:t>
      </w:r>
      <w:r w:rsidRPr="00F47148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268</w:t>
      </w:r>
      <w:r w:rsidRPr="00F47148">
        <w:rPr>
          <w:rFonts w:ascii="Times New Roman" w:hAnsi="Times New Roman"/>
          <w:b/>
          <w:sz w:val="24"/>
          <w:szCs w:val="24"/>
          <w:shd w:val="clear" w:color="auto" w:fill="FFFFFF"/>
        </w:rPr>
        <w:t> c.</w:t>
      </w:r>
    </w:p>
    <w:p w:rsidR="00F47148" w:rsidRPr="00481F69" w:rsidRDefault="00F47148" w:rsidP="00F4714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F47148">
        <w:rPr>
          <w:rFonts w:ascii="Times New Roman" w:hAnsi="Times New Roman"/>
          <w:color w:val="1A1A1A"/>
          <w:sz w:val="24"/>
          <w:szCs w:val="24"/>
        </w:rPr>
        <w:t>Бондаренко, Н.Л. Гражданское право. Особенная часть</w:t>
      </w:r>
      <w:r w:rsidRPr="00481F69">
        <w:rPr>
          <w:rFonts w:ascii="Times New Roman" w:hAnsi="Times New Roman"/>
          <w:color w:val="1A1A1A"/>
          <w:sz w:val="24"/>
          <w:szCs w:val="24"/>
        </w:rPr>
        <w:t xml:space="preserve">: учебное пособие / Н. Л. Бондаренко. – Минск: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Тетралит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>, 2018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481F69">
        <w:rPr>
          <w:rFonts w:ascii="Times New Roman" w:hAnsi="Times New Roman"/>
          <w:color w:val="1A1A1A"/>
          <w:sz w:val="24"/>
          <w:szCs w:val="24"/>
        </w:rPr>
        <w:t xml:space="preserve"> – 159 с.</w:t>
      </w:r>
    </w:p>
    <w:p w:rsidR="00F47148" w:rsidRPr="00481F69" w:rsidRDefault="00F47148" w:rsidP="00F4714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 xml:space="preserve">Гражданское право. Общая часть: (в схемах): учебное пособие / И. А.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Маньковский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, С. С.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Вабищевич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. – Минск: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Адукацыя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 i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выхаванне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gramStart"/>
      <w:r w:rsidRPr="00481F69">
        <w:rPr>
          <w:rFonts w:ascii="Times New Roman" w:hAnsi="Times New Roman"/>
          <w:color w:val="1A1A1A"/>
          <w:sz w:val="24"/>
          <w:szCs w:val="24"/>
        </w:rPr>
        <w:t>2019.–</w:t>
      </w:r>
      <w:proofErr w:type="gramEnd"/>
      <w:r w:rsidRPr="00481F69">
        <w:rPr>
          <w:rFonts w:ascii="Times New Roman" w:hAnsi="Times New Roman"/>
          <w:color w:val="1A1A1A"/>
          <w:sz w:val="24"/>
          <w:szCs w:val="24"/>
        </w:rPr>
        <w:t xml:space="preserve"> 231 с.</w:t>
      </w:r>
    </w:p>
    <w:p w:rsidR="00F47148" w:rsidRPr="00481F69" w:rsidRDefault="00F47148" w:rsidP="00F4714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69">
        <w:rPr>
          <w:rFonts w:ascii="Times New Roman" w:hAnsi="Times New Roman"/>
          <w:sz w:val="24"/>
          <w:szCs w:val="24"/>
        </w:rPr>
        <w:t xml:space="preserve">Организация школьной службы </w:t>
      </w:r>
      <w:proofErr w:type="gramStart"/>
      <w:r w:rsidRPr="00481F69">
        <w:rPr>
          <w:rFonts w:ascii="Times New Roman" w:hAnsi="Times New Roman"/>
          <w:sz w:val="24"/>
          <w:szCs w:val="24"/>
        </w:rPr>
        <w:t>медиации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пособие для педагогов учреждений общ. сред. образования с белорус. и рус. яз. обучения / Е. И. </w:t>
      </w:r>
      <w:proofErr w:type="spellStart"/>
      <w:r w:rsidRPr="00481F69">
        <w:rPr>
          <w:rFonts w:ascii="Times New Roman" w:hAnsi="Times New Roman"/>
          <w:sz w:val="24"/>
          <w:szCs w:val="24"/>
        </w:rPr>
        <w:t>Луговцова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Ю. Н. Егорова. — </w:t>
      </w:r>
      <w:proofErr w:type="gramStart"/>
      <w:r w:rsidRPr="00481F69">
        <w:rPr>
          <w:rFonts w:ascii="Times New Roman" w:hAnsi="Times New Roman"/>
          <w:sz w:val="24"/>
          <w:szCs w:val="24"/>
        </w:rPr>
        <w:t>Минск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Нац. ин-т образования, 2017. — 200 с. </w:t>
      </w:r>
    </w:p>
    <w:p w:rsidR="00F47148" w:rsidRDefault="00F47148" w:rsidP="00F4714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7148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F4714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47148">
        <w:rPr>
          <w:rFonts w:ascii="Times New Roman" w:hAnsi="Times New Roman"/>
          <w:sz w:val="24"/>
          <w:szCs w:val="24"/>
        </w:rPr>
        <w:t xml:space="preserve"> поведения несовершеннолетних в школе и семье: пособие для педагогов учреждений образования, реализующих образовательные программы общего среднего образования с белорусским и русским языками обучения, учреждений дополнительного образования детей и молодежи / Т. В. </w:t>
      </w:r>
      <w:proofErr w:type="spellStart"/>
      <w:r w:rsidRPr="00F47148">
        <w:rPr>
          <w:rFonts w:ascii="Times New Roman" w:hAnsi="Times New Roman"/>
          <w:sz w:val="24"/>
          <w:szCs w:val="24"/>
        </w:rPr>
        <w:t>Ничишина</w:t>
      </w:r>
      <w:proofErr w:type="spellEnd"/>
      <w:r w:rsidRPr="00F47148">
        <w:rPr>
          <w:rFonts w:ascii="Times New Roman" w:hAnsi="Times New Roman"/>
          <w:sz w:val="24"/>
          <w:szCs w:val="24"/>
        </w:rPr>
        <w:t>. — Минск: Национальный институт образова</w:t>
      </w:r>
      <w:bookmarkStart w:id="0" w:name="_GoBack"/>
      <w:bookmarkEnd w:id="0"/>
      <w:r w:rsidRPr="00F47148">
        <w:rPr>
          <w:rFonts w:ascii="Times New Roman" w:hAnsi="Times New Roman"/>
          <w:sz w:val="24"/>
          <w:szCs w:val="24"/>
        </w:rPr>
        <w:t xml:space="preserve">ния, 2018. — 248 с. </w:t>
      </w:r>
    </w:p>
    <w:sectPr w:rsidR="00F4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CA4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1BF"/>
    <w:multiLevelType w:val="hybridMultilevel"/>
    <w:tmpl w:val="CD920C44"/>
    <w:lvl w:ilvl="0" w:tplc="EA5423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029C"/>
    <w:multiLevelType w:val="hybridMultilevel"/>
    <w:tmpl w:val="BB6234D2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43D0"/>
    <w:multiLevelType w:val="hybridMultilevel"/>
    <w:tmpl w:val="2E3E8BF8"/>
    <w:lvl w:ilvl="0" w:tplc="51768D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73C5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48"/>
    <w:rsid w:val="008655D8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1096-8AF4-4AA7-A992-76D23045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F471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471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F471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471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47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4714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71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F471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F47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tepr">
    <w:name w:val="datepr"/>
    <w:basedOn w:val="a0"/>
    <w:rsid w:val="00F47148"/>
  </w:style>
  <w:style w:type="character" w:customStyle="1" w:styleId="number">
    <w:name w:val="number"/>
    <w:basedOn w:val="a0"/>
    <w:rsid w:val="00F47148"/>
  </w:style>
  <w:style w:type="character" w:styleId="a7">
    <w:name w:val="Hyperlink"/>
    <w:basedOn w:val="a0"/>
    <w:uiPriority w:val="99"/>
    <w:semiHidden/>
    <w:unhideWhenUsed/>
    <w:rsid w:val="00F47148"/>
    <w:rPr>
      <w:color w:val="0000FF"/>
      <w:u w:val="single"/>
    </w:rPr>
  </w:style>
  <w:style w:type="character" w:styleId="a8">
    <w:name w:val="Strong"/>
    <w:basedOn w:val="a0"/>
    <w:uiPriority w:val="22"/>
    <w:qFormat/>
    <w:rsid w:val="00F4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1220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12300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text.asp%3fRN=H108003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webnpa/text.asp?RN=H11100325" TargetMode="External"/><Relationship Id="rId10" Type="http://schemas.openxmlformats.org/officeDocument/2006/relationships/hyperlink" Target="https://etalonline.by/webnpa/text.asp?RN=H12300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122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2024-06-05T12:00:00Z</dcterms:created>
  <dcterms:modified xsi:type="dcterms:W3CDTF">2024-06-05T12:04:00Z</dcterms:modified>
</cp:coreProperties>
</file>